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4B4" w:rsidRPr="00E11997" w:rsidRDefault="002404B4" w:rsidP="002404B4">
      <w:pPr>
        <w:pStyle w:val="a4"/>
        <w:tabs>
          <w:tab w:val="left" w:pos="0"/>
        </w:tabs>
        <w:rPr>
          <w:b w:val="0"/>
          <w:caps/>
          <w:sz w:val="28"/>
          <w:szCs w:val="28"/>
        </w:rPr>
      </w:pPr>
      <w:r w:rsidRPr="00E11997">
        <w:rPr>
          <w:b w:val="0"/>
          <w:caps/>
          <w:sz w:val="28"/>
          <w:szCs w:val="28"/>
        </w:rPr>
        <w:t>12 Маркшейдерские работы при строительстве и реконструкции карьеров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F67B0C">
        <w:rPr>
          <w:sz w:val="28"/>
          <w:szCs w:val="28"/>
        </w:rPr>
        <w:t>План лекции: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1 Маркшейдерские работы при изысканиях</w:t>
      </w:r>
      <w:r>
        <w:rPr>
          <w:sz w:val="28"/>
          <w:szCs w:val="28"/>
        </w:rPr>
        <w:t>;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2 Маркшейдерские работы при проектировании</w:t>
      </w:r>
      <w:r>
        <w:rPr>
          <w:sz w:val="28"/>
          <w:szCs w:val="28"/>
        </w:rPr>
        <w:t>;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3 Маркшейд</w:t>
      </w:r>
      <w:r>
        <w:rPr>
          <w:sz w:val="28"/>
          <w:szCs w:val="28"/>
        </w:rPr>
        <w:t>ерские работы при строительстве;</w:t>
      </w:r>
    </w:p>
    <w:p w:rsidR="002404B4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4 Построение горного отвода.</w:t>
      </w:r>
    </w:p>
    <w:p w:rsidR="002404B4" w:rsidRPr="00F67B0C" w:rsidRDefault="002404B4" w:rsidP="002404B4">
      <w:pPr>
        <w:tabs>
          <w:tab w:val="left" w:pos="0"/>
          <w:tab w:val="left" w:pos="180"/>
        </w:tabs>
        <w:jc w:val="both"/>
        <w:rPr>
          <w:sz w:val="28"/>
          <w:szCs w:val="28"/>
        </w:rPr>
      </w:pPr>
    </w:p>
    <w:p w:rsidR="002404B4" w:rsidRPr="00BC621F" w:rsidRDefault="002404B4" w:rsidP="002404B4">
      <w:pPr>
        <w:tabs>
          <w:tab w:val="left" w:pos="0"/>
        </w:tabs>
        <w:jc w:val="center"/>
        <w:rPr>
          <w:b/>
          <w:sz w:val="28"/>
          <w:szCs w:val="28"/>
        </w:rPr>
      </w:pPr>
      <w:r w:rsidRPr="00BC621F">
        <w:rPr>
          <w:b/>
          <w:bCs/>
          <w:sz w:val="28"/>
          <w:szCs w:val="28"/>
        </w:rPr>
        <w:t>12.</w:t>
      </w:r>
      <w:r w:rsidRPr="00BC621F">
        <w:rPr>
          <w:b/>
          <w:sz w:val="28"/>
          <w:szCs w:val="28"/>
        </w:rPr>
        <w:t>1 Маркшейдерские работы при изысканиях</w:t>
      </w:r>
    </w:p>
    <w:p w:rsidR="002404B4" w:rsidRPr="00BC621F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</w:p>
    <w:p w:rsidR="002404B4" w:rsidRPr="00F67B0C" w:rsidRDefault="002404B4" w:rsidP="002404B4">
      <w:pPr>
        <w:tabs>
          <w:tab w:val="left" w:pos="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Сооружение горного предприятия – карьера включает три вида основных работ: изыскания, проектирование и строительство. Проектирование карьера осуществляется в два этапа: технический проект и рабочие чертежи.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Каждому этапу проектирования соответствует своя стадия изысканий, 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торая характеризуется определенным составом работ, деятельностью и точн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стью их исполнения.</w:t>
      </w:r>
    </w:p>
    <w:p w:rsidR="002404B4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Топографо-геодезические изыскания включают создание плановых и высотных сетей на строительной площади, крупномасштабную топографич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скую съемку территории; трассирование линейных сооружений, определение коо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динат геологических выработок, гидрогеологических створов и точек геофиз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ческой разведки. Топографо-геодезические изыскания служат основой для пр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ектирования горных объектов и проведения других видов изысканий.</w:t>
      </w:r>
    </w:p>
    <w:p w:rsidR="002404B4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</w:p>
    <w:p w:rsidR="002404B4" w:rsidRDefault="002404B4" w:rsidP="002404B4">
      <w:pPr>
        <w:tabs>
          <w:tab w:val="left" w:pos="0"/>
        </w:tabs>
        <w:jc w:val="center"/>
        <w:rPr>
          <w:b/>
          <w:sz w:val="28"/>
          <w:szCs w:val="28"/>
        </w:rPr>
      </w:pPr>
      <w:r w:rsidRPr="00BC621F">
        <w:rPr>
          <w:b/>
          <w:sz w:val="28"/>
          <w:szCs w:val="28"/>
        </w:rPr>
        <w:t>12.2 Маркшейдерские работы при проектировании</w:t>
      </w:r>
    </w:p>
    <w:p w:rsidR="002404B4" w:rsidRPr="00BC621F" w:rsidRDefault="002404B4" w:rsidP="002404B4">
      <w:pPr>
        <w:tabs>
          <w:tab w:val="left" w:pos="0"/>
        </w:tabs>
        <w:jc w:val="both"/>
        <w:rPr>
          <w:b/>
          <w:sz w:val="28"/>
          <w:szCs w:val="28"/>
        </w:rPr>
      </w:pPr>
    </w:p>
    <w:p w:rsidR="002404B4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Инженерно-геодезическое проектирование горнотехнических сооруж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ний и карьеров включает: составление топографической основы района стро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тельства в виде планов, разрезов и профилей в крупных масштабах; генерал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ный план освоения месторождения: перенесение геометрических элементов в натуру; решение задач горизонтальной и вертикальной планировок, подсчета площадей и объемов планируемых горных работ.</w:t>
      </w:r>
    </w:p>
    <w:p w:rsidR="002404B4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</w:p>
    <w:p w:rsidR="002404B4" w:rsidRPr="00F67B0C" w:rsidRDefault="002404B4" w:rsidP="002404B4">
      <w:pPr>
        <w:tabs>
          <w:tab w:val="left" w:pos="0"/>
        </w:tabs>
        <w:jc w:val="center"/>
        <w:rPr>
          <w:sz w:val="28"/>
          <w:szCs w:val="28"/>
        </w:rPr>
      </w:pPr>
      <w:r w:rsidRPr="00BC621F">
        <w:rPr>
          <w:b/>
          <w:sz w:val="28"/>
          <w:szCs w:val="28"/>
        </w:rPr>
        <w:t>12.3 Маркшейдерские работы при строительстве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</w:p>
    <w:p w:rsidR="002404B4" w:rsidRPr="00F67B0C" w:rsidRDefault="002404B4" w:rsidP="002404B4">
      <w:pPr>
        <w:tabs>
          <w:tab w:val="left" w:pos="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К основным маркшейдерским работам при строительстве горных предпр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ятий относятся:</w:t>
      </w:r>
    </w:p>
    <w:p w:rsidR="002404B4" w:rsidRPr="00F67B0C" w:rsidRDefault="002404B4" w:rsidP="002404B4">
      <w:pPr>
        <w:numPr>
          <w:ilvl w:val="0"/>
          <w:numId w:val="1"/>
        </w:numPr>
        <w:tabs>
          <w:tab w:val="left" w:pos="0"/>
          <w:tab w:val="left" w:pos="540"/>
          <w:tab w:val="left" w:pos="90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подготовительные процессы, изучение проекта и создание опорной и съемочной сетей;</w:t>
      </w:r>
    </w:p>
    <w:p w:rsidR="002404B4" w:rsidRPr="00F67B0C" w:rsidRDefault="002404B4" w:rsidP="002404B4">
      <w:pPr>
        <w:numPr>
          <w:ilvl w:val="0"/>
          <w:numId w:val="1"/>
        </w:numPr>
        <w:tabs>
          <w:tab w:val="left" w:pos="0"/>
          <w:tab w:val="left" w:pos="540"/>
          <w:tab w:val="left" w:pos="90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вынесение элементов проекта в натуру с выполнением разбивок, разли</w:t>
      </w:r>
      <w:r w:rsidRPr="00F67B0C">
        <w:rPr>
          <w:sz w:val="28"/>
          <w:szCs w:val="28"/>
        </w:rPr>
        <w:t>ч</w:t>
      </w:r>
      <w:r w:rsidRPr="00F67B0C">
        <w:rPr>
          <w:sz w:val="28"/>
          <w:szCs w:val="28"/>
        </w:rPr>
        <w:t>ных съемок и задания направлений;</w:t>
      </w:r>
    </w:p>
    <w:p w:rsidR="002404B4" w:rsidRPr="00F67B0C" w:rsidRDefault="002404B4" w:rsidP="002404B4">
      <w:pPr>
        <w:numPr>
          <w:ilvl w:val="0"/>
          <w:numId w:val="1"/>
        </w:numPr>
        <w:tabs>
          <w:tab w:val="left" w:pos="0"/>
          <w:tab w:val="left" w:pos="540"/>
          <w:tab w:val="left" w:pos="90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проведения измерений с целью проверки соответствия геометрических элементов, выполненных объектов проекту;</w:t>
      </w:r>
    </w:p>
    <w:p w:rsidR="002404B4" w:rsidRPr="00F67B0C" w:rsidRDefault="002404B4" w:rsidP="002404B4">
      <w:pPr>
        <w:numPr>
          <w:ilvl w:val="0"/>
          <w:numId w:val="1"/>
        </w:numPr>
        <w:tabs>
          <w:tab w:val="left" w:pos="0"/>
          <w:tab w:val="left" w:pos="540"/>
          <w:tab w:val="left" w:pos="90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оставление графической документации, требуемой при сдаче горнотехн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ческих объектов и карьера в эксплуатации.</w:t>
      </w:r>
    </w:p>
    <w:p w:rsidR="002404B4" w:rsidRPr="00F67B0C" w:rsidRDefault="002404B4" w:rsidP="002404B4">
      <w:pPr>
        <w:pStyle w:val="2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Основным документом для строительства карьера является утвержде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ный проект. Проект состоит из генерального плана, комплекта чертежей и ра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четно-пояснительной записки, которое содержит все необходимые данные для проведения маркшейдерско-геодезических работ. К проекту прилагают геол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гический отчет с подсчетом запасов и отчет о топогеодезических работах, пр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изведенных на участке строительства.</w:t>
      </w:r>
      <w:r w:rsidRPr="00F67B0C">
        <w:rPr>
          <w:sz w:val="28"/>
          <w:szCs w:val="28"/>
        </w:rPr>
        <w:tab/>
        <w:t>При строительстве карьера маркшейдер подробно изучает прое</w:t>
      </w:r>
      <w:proofErr w:type="gramStart"/>
      <w:r w:rsidRPr="00F67B0C">
        <w:rPr>
          <w:sz w:val="28"/>
          <w:szCs w:val="28"/>
        </w:rPr>
        <w:t>кт стр</w:t>
      </w:r>
      <w:proofErr w:type="gramEnd"/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тельства, особенно его графическую часть; топографо-геодезические материалы; расположение пунктов и реперов геод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зической основы на местности; устанавливают в натуре границы горного отв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да и рудничного поля; разбивают геометрические элементы промышленных зданий и сооружений на поверхн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 xml:space="preserve">сти и в карьере; производит трассировку транспортных </w:t>
      </w:r>
      <w:proofErr w:type="gramStart"/>
      <w:r w:rsidRPr="00F67B0C">
        <w:rPr>
          <w:sz w:val="28"/>
          <w:szCs w:val="28"/>
        </w:rPr>
        <w:t>путей</w:t>
      </w:r>
      <w:proofErr w:type="gramEnd"/>
      <w:r w:rsidRPr="00F67B0C">
        <w:rPr>
          <w:sz w:val="28"/>
          <w:szCs w:val="28"/>
        </w:rPr>
        <w:t xml:space="preserve"> и обуславливают буровзрывные работы, выполняет весь комплекс маркшейдерских работ при проведении подземных дренажных выр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боток; задает направление траншеям; устанавливает располож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ние вскрышных и эксплуатационных уступов; руководит построением целиков под сооруж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ниями, расположенными вблизи бортов; ведет систематический контроль оперативного учета вынутой пустой породы и полезного иск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паемого; составляет и систематически пополняет на основе маркшейдерских съемок комплекс планов и графиков.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Перед вынесением проекта сооружения в натуру маркшейдер выполняет следующие подготовительные работы: досконально знать маркшейдерско-геодезическую подготовку проекта; ознакомление ранними плановыми и в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сотными геодезическими основами на местности, при необходимости их сг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 xml:space="preserve">щение; выбирает методы разбивки; решает аналитические задачи привязки главных осей зданий и сооружений к опорным геодезическим пунктам </w:t>
      </w:r>
      <w:proofErr w:type="spellStart"/>
      <w:r w:rsidRPr="00F67B0C">
        <w:rPr>
          <w:sz w:val="28"/>
          <w:szCs w:val="28"/>
        </w:rPr>
        <w:t>пре</w:t>
      </w:r>
      <w:r w:rsidRPr="00F67B0C">
        <w:rPr>
          <w:sz w:val="28"/>
          <w:szCs w:val="28"/>
        </w:rPr>
        <w:t>д</w:t>
      </w:r>
      <w:r w:rsidRPr="00F67B0C">
        <w:rPr>
          <w:sz w:val="28"/>
          <w:szCs w:val="28"/>
        </w:rPr>
        <w:t>расчет</w:t>
      </w:r>
      <w:proofErr w:type="spellEnd"/>
      <w:r w:rsidRPr="00F67B0C">
        <w:rPr>
          <w:sz w:val="28"/>
          <w:szCs w:val="28"/>
        </w:rPr>
        <w:t xml:space="preserve"> точности перенесения основных геометрических элементов </w:t>
      </w:r>
      <w:proofErr w:type="gramStart"/>
      <w:r w:rsidRPr="00F67B0C">
        <w:rPr>
          <w:sz w:val="28"/>
          <w:szCs w:val="28"/>
        </w:rPr>
        <w:t xml:space="preserve">( </w:t>
      </w:r>
      <w:proofErr w:type="gramEnd"/>
      <w:r w:rsidRPr="00F67B0C">
        <w:rPr>
          <w:sz w:val="28"/>
          <w:szCs w:val="28"/>
        </w:rPr>
        <w:t>угловых точек, оси, внешние размеры, проектные уклоны) зданий и трасс на местности, а также сравнение данной точности с предельными погрешностями строител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ных норм и техническими условиями проектных сооружений.</w:t>
      </w:r>
    </w:p>
    <w:p w:rsidR="002404B4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Для проведения разбивочных работ необходимы следующие данные: 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ординаты отдельных точек, дирекционные углы осевых линий зданий и соор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жений, высотные отметки точек; направления и расстояния главных точек с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оружений до геодезических опорных пунктов. В проектных чертежах множес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 xml:space="preserve">во сведений </w:t>
      </w:r>
      <w:proofErr w:type="gramStart"/>
      <w:r w:rsidRPr="00F67B0C">
        <w:rPr>
          <w:sz w:val="28"/>
          <w:szCs w:val="28"/>
        </w:rPr>
        <w:t>представлены</w:t>
      </w:r>
      <w:proofErr w:type="gramEnd"/>
      <w:r w:rsidRPr="00F67B0C">
        <w:rPr>
          <w:sz w:val="28"/>
          <w:szCs w:val="28"/>
        </w:rPr>
        <w:t xml:space="preserve"> в виде числовых значений, а в некоторых - в граф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ческом виде.</w:t>
      </w:r>
    </w:p>
    <w:p w:rsidR="002404B4" w:rsidRPr="00F67B0C" w:rsidRDefault="002404B4" w:rsidP="002404B4">
      <w:pPr>
        <w:pStyle w:val="2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Основные маркшейдерские работы при строительстве горных предприятий заключается в перенесении геометрических элеме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 xml:space="preserve">тов проекта в натуру и </w:t>
      </w:r>
      <w:proofErr w:type="gramStart"/>
      <w:r w:rsidRPr="00F67B0C">
        <w:rPr>
          <w:sz w:val="28"/>
          <w:szCs w:val="28"/>
        </w:rPr>
        <w:t>контроле за</w:t>
      </w:r>
      <w:proofErr w:type="gramEnd"/>
      <w:r w:rsidRPr="00F67B0C">
        <w:rPr>
          <w:sz w:val="28"/>
          <w:szCs w:val="28"/>
        </w:rPr>
        <w:t xml:space="preserve"> соблюдением их параметров в процессе строительства. Эти виды работ включают:</w:t>
      </w:r>
      <w:r w:rsidRPr="00F67B0C">
        <w:rPr>
          <w:sz w:val="28"/>
          <w:szCs w:val="28"/>
        </w:rPr>
        <w:tab/>
        <w:t>подготовител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ные процессы, изучение проекта и создание опорной и съемочной сетей;</w:t>
      </w:r>
      <w:r w:rsidRPr="00F67B0C">
        <w:rPr>
          <w:sz w:val="28"/>
          <w:szCs w:val="28"/>
        </w:rPr>
        <w:tab/>
        <w:t>вынесение элементов проекта в натуру с выпо</w:t>
      </w:r>
      <w:r w:rsidRPr="00F67B0C">
        <w:rPr>
          <w:sz w:val="28"/>
          <w:szCs w:val="28"/>
        </w:rPr>
        <w:t>л</w:t>
      </w:r>
      <w:r w:rsidRPr="00F67B0C">
        <w:rPr>
          <w:sz w:val="28"/>
          <w:szCs w:val="28"/>
        </w:rPr>
        <w:t xml:space="preserve">нением разработок, различных съемок и </w:t>
      </w:r>
      <w:r w:rsidRPr="00F67B0C">
        <w:rPr>
          <w:sz w:val="28"/>
          <w:szCs w:val="28"/>
        </w:rPr>
        <w:lastRenderedPageBreak/>
        <w:t>задания направлений; контрольные измерения с целью проверки соответствия геометрических параметров выпо</w:t>
      </w:r>
      <w:r w:rsidRPr="00F67B0C">
        <w:rPr>
          <w:sz w:val="28"/>
          <w:szCs w:val="28"/>
        </w:rPr>
        <w:t>л</w:t>
      </w:r>
      <w:r w:rsidRPr="00F67B0C">
        <w:rPr>
          <w:sz w:val="28"/>
          <w:szCs w:val="28"/>
        </w:rPr>
        <w:t>ненных объекту проекту; составление графической документации, требу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мой при сдаче горнотехнических объектов и карьера в эк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плуатацию.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Перенесение в натуру геометрических элементов проекта производится различными способами: полярный, угловой, линейной засечки и проектный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лигон.</w:t>
      </w:r>
    </w:p>
    <w:p w:rsidR="002404B4" w:rsidRPr="00F67B0C" w:rsidRDefault="002404B4" w:rsidP="002404B4">
      <w:pPr>
        <w:tabs>
          <w:tab w:val="left" w:pos="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Способ проектного полигона</w:t>
      </w:r>
      <w:r>
        <w:rPr>
          <w:sz w:val="28"/>
          <w:szCs w:val="28"/>
        </w:rPr>
        <w:t xml:space="preserve"> (рис. 12.1)</w:t>
      </w:r>
      <w:r w:rsidRPr="00F67B0C">
        <w:rPr>
          <w:sz w:val="28"/>
          <w:szCs w:val="28"/>
        </w:rPr>
        <w:t xml:space="preserve">  применяют при разбивке вытянутых соор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жений – железнодорожных путей, автомобильных дорог, ЛЭП и пр. Он закл</w:t>
      </w:r>
      <w:r w:rsidRPr="00F67B0C">
        <w:rPr>
          <w:sz w:val="28"/>
          <w:szCs w:val="28"/>
        </w:rPr>
        <w:t>ю</w:t>
      </w:r>
      <w:r w:rsidRPr="00F67B0C">
        <w:rPr>
          <w:sz w:val="28"/>
          <w:szCs w:val="28"/>
        </w:rPr>
        <w:t>чается в последовательном выносе в натуру углов поворота трассы и длин ст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рон.</w:t>
      </w:r>
    </w:p>
    <w:p w:rsidR="002404B4" w:rsidRPr="00F67B0C" w:rsidRDefault="002404B4" w:rsidP="002404B4">
      <w:pPr>
        <w:tabs>
          <w:tab w:val="left" w:pos="0"/>
        </w:tabs>
        <w:jc w:val="center"/>
        <w:rPr>
          <w:sz w:val="28"/>
          <w:szCs w:val="28"/>
        </w:rPr>
      </w:pPr>
      <w:r w:rsidRPr="00F67B0C">
        <w:rPr>
          <w:sz w:val="28"/>
          <w:szCs w:val="28"/>
        </w:rPr>
        <w:object w:dxaOrig="2445" w:dyaOrig="30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.75pt;height:234.75pt" o:ole="">
            <v:imagedata r:id="rId6" o:title=""/>
          </v:shape>
          <o:OLEObject Type="Embed" ProgID="AutoCAD.Drawing.15" ShapeID="_x0000_i1025" DrawAspect="Content" ObjectID="_1502774873" r:id="rId7"/>
        </w:object>
      </w:r>
    </w:p>
    <w:p w:rsidR="002404B4" w:rsidRDefault="002404B4" w:rsidP="002404B4">
      <w:pPr>
        <w:tabs>
          <w:tab w:val="left" w:pos="0"/>
        </w:tabs>
        <w:jc w:val="center"/>
        <w:rPr>
          <w:sz w:val="28"/>
          <w:szCs w:val="28"/>
        </w:rPr>
      </w:pPr>
      <w:r w:rsidRPr="00F67B0C">
        <w:rPr>
          <w:sz w:val="28"/>
          <w:szCs w:val="28"/>
        </w:rPr>
        <w:t>Рисунок 12.1 – Способ проектного полигона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</w:p>
    <w:p w:rsidR="002404B4" w:rsidRPr="00F67B0C" w:rsidRDefault="002404B4" w:rsidP="002404B4">
      <w:pPr>
        <w:tabs>
          <w:tab w:val="left" w:pos="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Планирование площадок</w:t>
      </w:r>
      <w:r>
        <w:rPr>
          <w:sz w:val="28"/>
          <w:szCs w:val="28"/>
        </w:rPr>
        <w:t xml:space="preserve"> (рис. 12.2)</w:t>
      </w:r>
      <w:r w:rsidRPr="00F67B0C">
        <w:rPr>
          <w:sz w:val="28"/>
          <w:szCs w:val="28"/>
        </w:rPr>
        <w:t>. В проектах строящихся карьеров даются высо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ные отметки промышленных площадок, складов готовой продукции (угля, руды конгломерата и пр.), железнодорожных станций, разъездов и др.</w:t>
      </w:r>
    </w:p>
    <w:p w:rsidR="002404B4" w:rsidRPr="00570EF7" w:rsidRDefault="002404B4" w:rsidP="002404B4">
      <w:pPr>
        <w:pStyle w:val="a"/>
        <w:numPr>
          <w:ilvl w:val="0"/>
          <w:numId w:val="0"/>
        </w:numPr>
        <w:tabs>
          <w:tab w:val="left" w:pos="720"/>
        </w:tabs>
        <w:ind w:firstLine="540"/>
        <w:jc w:val="both"/>
        <w:rPr>
          <w:sz w:val="28"/>
          <w:szCs w:val="28"/>
        </w:rPr>
      </w:pPr>
      <w:r w:rsidRPr="00570EF7">
        <w:rPr>
          <w:sz w:val="28"/>
          <w:szCs w:val="28"/>
        </w:rPr>
        <w:t>Приступая к планировке площадки, необходимо иметь:</w:t>
      </w:r>
    </w:p>
    <w:p w:rsidR="002404B4" w:rsidRPr="00570EF7" w:rsidRDefault="002404B4" w:rsidP="002404B4">
      <w:pPr>
        <w:pStyle w:val="a"/>
        <w:tabs>
          <w:tab w:val="clear" w:pos="2055"/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570EF7">
        <w:rPr>
          <w:sz w:val="28"/>
          <w:szCs w:val="28"/>
        </w:rPr>
        <w:t>топографический план участка в масштабе 1:200-1:500 с сечением гор</w:t>
      </w:r>
      <w:r w:rsidRPr="00570EF7">
        <w:rPr>
          <w:sz w:val="28"/>
          <w:szCs w:val="28"/>
        </w:rPr>
        <w:t>и</w:t>
      </w:r>
      <w:r w:rsidRPr="00570EF7">
        <w:rPr>
          <w:sz w:val="28"/>
          <w:szCs w:val="28"/>
        </w:rPr>
        <w:t>зонталей 0,2 или</w:t>
      </w:r>
      <w:proofErr w:type="gramStart"/>
      <w:r w:rsidRPr="00570EF7">
        <w:rPr>
          <w:sz w:val="28"/>
          <w:szCs w:val="28"/>
        </w:rPr>
        <w:t>0</w:t>
      </w:r>
      <w:proofErr w:type="gramEnd"/>
      <w:r w:rsidRPr="00570EF7">
        <w:rPr>
          <w:sz w:val="28"/>
          <w:szCs w:val="28"/>
        </w:rPr>
        <w:t>,5;</w:t>
      </w:r>
    </w:p>
    <w:p w:rsidR="002404B4" w:rsidRPr="00570EF7" w:rsidRDefault="002404B4" w:rsidP="002404B4">
      <w:pPr>
        <w:pStyle w:val="a"/>
        <w:tabs>
          <w:tab w:val="clear" w:pos="2055"/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570EF7">
        <w:rPr>
          <w:sz w:val="28"/>
          <w:szCs w:val="28"/>
        </w:rPr>
        <w:t xml:space="preserve">координаты </w:t>
      </w:r>
      <w:r w:rsidRPr="00570EF7">
        <w:rPr>
          <w:sz w:val="28"/>
          <w:szCs w:val="28"/>
          <w:lang w:val="en-US"/>
        </w:rPr>
        <w:t>x</w:t>
      </w:r>
      <w:r w:rsidRPr="00570EF7">
        <w:rPr>
          <w:sz w:val="28"/>
          <w:szCs w:val="28"/>
        </w:rPr>
        <w:t xml:space="preserve">, </w:t>
      </w:r>
      <w:r w:rsidRPr="00570EF7">
        <w:rPr>
          <w:sz w:val="28"/>
          <w:szCs w:val="28"/>
          <w:lang w:val="en-US"/>
        </w:rPr>
        <w:t>y</w:t>
      </w:r>
      <w:r w:rsidRPr="00570EF7">
        <w:rPr>
          <w:sz w:val="28"/>
          <w:szCs w:val="28"/>
        </w:rPr>
        <w:t xml:space="preserve"> и исходной точки </w:t>
      </w:r>
      <w:proofErr w:type="gramStart"/>
      <w:r w:rsidRPr="00570EF7">
        <w:rPr>
          <w:sz w:val="28"/>
          <w:szCs w:val="28"/>
        </w:rPr>
        <w:t>Р</w:t>
      </w:r>
      <w:proofErr w:type="gramEnd"/>
      <w:r w:rsidRPr="00570EF7">
        <w:rPr>
          <w:sz w:val="28"/>
          <w:szCs w:val="28"/>
        </w:rPr>
        <w:t>, принадлежащей данной площадке, а также граничные контуры площадки согласно проекту;</w:t>
      </w:r>
    </w:p>
    <w:p w:rsidR="002404B4" w:rsidRPr="00570EF7" w:rsidRDefault="002404B4" w:rsidP="002404B4">
      <w:pPr>
        <w:pStyle w:val="a"/>
        <w:tabs>
          <w:tab w:val="clear" w:pos="2055"/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570EF7">
        <w:rPr>
          <w:sz w:val="28"/>
          <w:szCs w:val="28"/>
        </w:rPr>
        <w:t>дирекционный угол простирания и угол падения проектируемой плоск</w:t>
      </w:r>
      <w:r w:rsidRPr="00570EF7">
        <w:rPr>
          <w:sz w:val="28"/>
          <w:szCs w:val="28"/>
        </w:rPr>
        <w:t>о</w:t>
      </w:r>
      <w:r w:rsidRPr="00570EF7">
        <w:rPr>
          <w:sz w:val="28"/>
          <w:szCs w:val="28"/>
        </w:rPr>
        <w:t>сти или поверхности, если площадка планируется с уклоном по эллипсу или окружности.</w:t>
      </w:r>
    </w:p>
    <w:p w:rsidR="002404B4" w:rsidRPr="00F67B0C" w:rsidRDefault="002404B4" w:rsidP="002404B4">
      <w:pPr>
        <w:tabs>
          <w:tab w:val="left" w:pos="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наличии исходных данных производят следующие подготовительные и проектные работы:</w:t>
      </w:r>
    </w:p>
    <w:p w:rsidR="002404B4" w:rsidRPr="00F67B0C" w:rsidRDefault="002404B4" w:rsidP="002404B4">
      <w:pPr>
        <w:tabs>
          <w:tab w:val="left" w:pos="0"/>
        </w:tabs>
        <w:jc w:val="center"/>
        <w:rPr>
          <w:sz w:val="28"/>
          <w:szCs w:val="28"/>
        </w:rPr>
      </w:pPr>
      <w:r w:rsidRPr="00F67B0C">
        <w:rPr>
          <w:sz w:val="28"/>
          <w:szCs w:val="28"/>
        </w:rPr>
        <w:object w:dxaOrig="4740" w:dyaOrig="3915">
          <v:shape id="_x0000_i1026" type="#_x0000_t75" style="width:236.25pt;height:195pt" o:ole="">
            <v:imagedata r:id="rId8" o:title=""/>
          </v:shape>
          <o:OLEObject Type="Embed" ProgID="AutoCAD.Drawing.15" ShapeID="_x0000_i1026" DrawAspect="Content" ObjectID="_1502774874" r:id="rId9"/>
        </w:object>
      </w:r>
    </w:p>
    <w:p w:rsidR="002404B4" w:rsidRDefault="002404B4" w:rsidP="002404B4">
      <w:pPr>
        <w:tabs>
          <w:tab w:val="left" w:pos="0"/>
        </w:tabs>
        <w:jc w:val="center"/>
        <w:rPr>
          <w:sz w:val="28"/>
          <w:szCs w:val="28"/>
        </w:rPr>
      </w:pPr>
      <w:r w:rsidRPr="00F67B0C">
        <w:rPr>
          <w:sz w:val="28"/>
          <w:szCs w:val="28"/>
        </w:rPr>
        <w:t>Рисунок 12.2 – Этап подготовительных работ</w:t>
      </w:r>
    </w:p>
    <w:p w:rsidR="002404B4" w:rsidRPr="00F67B0C" w:rsidRDefault="002404B4" w:rsidP="002404B4">
      <w:pPr>
        <w:tabs>
          <w:tab w:val="left" w:pos="0"/>
        </w:tabs>
        <w:jc w:val="center"/>
        <w:rPr>
          <w:sz w:val="28"/>
          <w:szCs w:val="28"/>
        </w:rPr>
      </w:pPr>
    </w:p>
    <w:p w:rsidR="002404B4" w:rsidRPr="00F67B0C" w:rsidRDefault="002404B4" w:rsidP="002404B4">
      <w:pPr>
        <w:numPr>
          <w:ilvl w:val="0"/>
          <w:numId w:val="2"/>
        </w:numPr>
        <w:tabs>
          <w:tab w:val="left" w:pos="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на план участка планировки наносят исходную точку </w:t>
      </w:r>
      <w:proofErr w:type="gramStart"/>
      <w:r w:rsidRPr="00F67B0C">
        <w:rPr>
          <w:sz w:val="28"/>
          <w:szCs w:val="28"/>
        </w:rPr>
        <w:t>Р</w:t>
      </w:r>
      <w:proofErr w:type="gramEnd"/>
      <w:r w:rsidRPr="00F67B0C">
        <w:rPr>
          <w:sz w:val="28"/>
          <w:szCs w:val="28"/>
        </w:rPr>
        <w:t xml:space="preserve"> и подписывают ее проектную высотную отметку; по углу проектирования через точку Р проводят прямую (первую гор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зонталь проектируемой плоскости); вычисляют заложение горизонталей проектной плоскости, сечение гор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зонталей плоскости 0,2-0,5м; </w:t>
      </w:r>
    </w:p>
    <w:p w:rsidR="002404B4" w:rsidRPr="00F67B0C" w:rsidRDefault="002404B4" w:rsidP="002404B4">
      <w:pPr>
        <w:numPr>
          <w:ilvl w:val="0"/>
          <w:numId w:val="2"/>
        </w:numPr>
        <w:tabs>
          <w:tab w:val="left" w:pos="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 полученным заложениям в границах планировки, строят остальные г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ризонтали проектируемой плоскости; находят точки нулевых работ а, в, с, т.е. границу между выемкой и нас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пью, которые соединяют плановой кривой;</w:t>
      </w:r>
    </w:p>
    <w:p w:rsidR="002404B4" w:rsidRPr="00F67B0C" w:rsidRDefault="002404B4" w:rsidP="002404B4">
      <w:pPr>
        <w:numPr>
          <w:ilvl w:val="0"/>
          <w:numId w:val="2"/>
        </w:numPr>
        <w:tabs>
          <w:tab w:val="left" w:pos="0"/>
        </w:tabs>
        <w:ind w:left="0"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плане разбивают квадратную сетку, в точках вершин квадратов по ра</w:t>
      </w:r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ностям отметок существующего рельефа земной поверхности и проектируемой плоскости находят глубину выемки или высоту насыпи. Квадратную сетку с плана переносят в натуру и каждую вершину квадрата закрепляют колышками, на котором отмечают глубину выемки или высоту насыпи.</w:t>
      </w:r>
    </w:p>
    <w:p w:rsidR="002404B4" w:rsidRPr="00F67B0C" w:rsidRDefault="002404B4" w:rsidP="002404B4">
      <w:pPr>
        <w:pStyle w:val="a4"/>
        <w:tabs>
          <w:tab w:val="left" w:pos="0"/>
        </w:tabs>
        <w:ind w:firstLine="540"/>
        <w:jc w:val="both"/>
        <w:rPr>
          <w:b w:val="0"/>
          <w:bCs w:val="0"/>
          <w:szCs w:val="28"/>
          <w:highlight w:val="red"/>
        </w:rPr>
      </w:pPr>
    </w:p>
    <w:p w:rsidR="002404B4" w:rsidRDefault="002404B4" w:rsidP="002404B4">
      <w:pPr>
        <w:tabs>
          <w:tab w:val="left" w:pos="0"/>
        </w:tabs>
        <w:jc w:val="center"/>
        <w:rPr>
          <w:b/>
          <w:sz w:val="28"/>
          <w:szCs w:val="28"/>
        </w:rPr>
      </w:pPr>
      <w:r w:rsidRPr="00BC621F">
        <w:rPr>
          <w:b/>
          <w:sz w:val="28"/>
          <w:szCs w:val="28"/>
        </w:rPr>
        <w:t>12.4 Построение горного отвода</w:t>
      </w:r>
    </w:p>
    <w:p w:rsidR="002404B4" w:rsidRPr="00BC621F" w:rsidRDefault="002404B4" w:rsidP="002404B4">
      <w:pPr>
        <w:tabs>
          <w:tab w:val="left" w:pos="0"/>
        </w:tabs>
        <w:jc w:val="both"/>
        <w:rPr>
          <w:b/>
          <w:sz w:val="28"/>
          <w:szCs w:val="28"/>
        </w:rPr>
      </w:pP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b/>
          <w:bCs/>
          <w:sz w:val="28"/>
          <w:szCs w:val="28"/>
        </w:rPr>
        <w:tab/>
      </w:r>
      <w:r w:rsidRPr="00F67B0C">
        <w:rPr>
          <w:sz w:val="28"/>
          <w:szCs w:val="28"/>
        </w:rPr>
        <w:t>Строительство горных предприятий и эксплуатация месторождения р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шают лишь после наличия оформленного земельного и горного отводов. До оформления земельного отвода составляется проект разработки месторожд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ния, который включает генеральный план карьера.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Генеральным планом карьера называют масштабное графическое изобр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жение рельефа земной поверхности, горных выработок, промышленных зданий, сооружений, транспортных и энергетических сетей в районе разработок и об</w:t>
      </w:r>
      <w:r w:rsidRPr="00F67B0C">
        <w:rPr>
          <w:sz w:val="28"/>
          <w:szCs w:val="28"/>
        </w:rPr>
        <w:t>ъ</w:t>
      </w:r>
      <w:r w:rsidRPr="00F67B0C">
        <w:rPr>
          <w:sz w:val="28"/>
          <w:szCs w:val="28"/>
        </w:rPr>
        <w:t>ектов жилого массива.</w:t>
      </w:r>
      <w:r w:rsidRPr="00F67B0C">
        <w:rPr>
          <w:sz w:val="28"/>
          <w:szCs w:val="28"/>
        </w:rPr>
        <w:tab/>
        <w:t>Он вычерчивается в масштабах 1:5000-1:25000. В состав проекта генерального плана включается пояснительная записка, в которой дается характ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ристика района, площадки строительства, пусковых комплексов и очередей строительства, производятся объемы земляных работ, состав и мест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положение существующих, реконструируемых, строящихся и сносимых объектов, геодез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ческие </w:t>
      </w:r>
      <w:r w:rsidRPr="00F67B0C">
        <w:rPr>
          <w:sz w:val="28"/>
          <w:szCs w:val="28"/>
        </w:rPr>
        <w:lastRenderedPageBreak/>
        <w:t>привязки к топографической основе зданий и сооружений. При разработке генеральных чертежей генеральный план детализируется.</w:t>
      </w:r>
      <w:r w:rsidRPr="00F67B0C">
        <w:rPr>
          <w:sz w:val="28"/>
          <w:szCs w:val="28"/>
        </w:rPr>
        <w:tab/>
        <w:t xml:space="preserve">Основными объектами генерального плана являются карьеры, стволы шахт, отвалы пустых пород и бедных руд, обогатительные фабрики, склады и бункера, обогатительные фабрики, железнодорожные станции, </w:t>
      </w:r>
      <w:proofErr w:type="spellStart"/>
      <w:r w:rsidRPr="00F67B0C">
        <w:rPr>
          <w:sz w:val="28"/>
          <w:szCs w:val="28"/>
        </w:rPr>
        <w:t>промплоща</w:t>
      </w:r>
      <w:r w:rsidRPr="00F67B0C">
        <w:rPr>
          <w:sz w:val="28"/>
          <w:szCs w:val="28"/>
        </w:rPr>
        <w:t>д</w:t>
      </w:r>
      <w:r w:rsidRPr="00F67B0C">
        <w:rPr>
          <w:sz w:val="28"/>
          <w:szCs w:val="28"/>
        </w:rPr>
        <w:t>ки</w:t>
      </w:r>
      <w:proofErr w:type="spellEnd"/>
      <w:r w:rsidRPr="00F67B0C">
        <w:rPr>
          <w:sz w:val="28"/>
          <w:szCs w:val="28"/>
        </w:rPr>
        <w:t>, ремонтные цехи и склады, базисные и расходные склады взрывчатых матери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лов, жилой поселок или город и др.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>Горным отводом называется часть недр, представляемая организации и предприятию для промышленной разработки содержащихся в ней залежей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лезных ископаемых. Представление и оформление горного отвода осуществл</w:t>
      </w:r>
      <w:r w:rsidRPr="00F67B0C">
        <w:rPr>
          <w:sz w:val="28"/>
          <w:szCs w:val="28"/>
        </w:rPr>
        <w:t>я</w:t>
      </w:r>
      <w:r w:rsidRPr="00F67B0C">
        <w:rPr>
          <w:sz w:val="28"/>
          <w:szCs w:val="28"/>
        </w:rPr>
        <w:t>ют органы надзора по недрам Госгортехнадзора, по проекту организации, кот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рая намерена вести разработку полезного ископаемого.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Проект горного отвода должен содержать следующие материалы: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>а) пояснительную записку, в которой даются обоснование горного отвода, геологическая характеристика месторождения и данные по застройке поверхн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сти;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>б) топографический план с указанием запрашиваемого отвода и соседних горных отводов;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в) геологическую карту и разрезы с границами горного отвода;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>г) выписку из протокола ГКЗ и справку вышестоящей организации о нео</w:t>
      </w:r>
      <w:r w:rsidRPr="00F67B0C">
        <w:rPr>
          <w:sz w:val="28"/>
          <w:szCs w:val="28"/>
        </w:rPr>
        <w:t>б</w:t>
      </w:r>
      <w:r w:rsidRPr="00F67B0C">
        <w:rPr>
          <w:sz w:val="28"/>
          <w:szCs w:val="28"/>
        </w:rPr>
        <w:t>ходимости получения горного отвода.</w:t>
      </w:r>
    </w:p>
    <w:p w:rsidR="002404B4" w:rsidRPr="00F67B0C" w:rsidRDefault="002404B4" w:rsidP="002404B4">
      <w:pPr>
        <w:tabs>
          <w:tab w:val="left" w:pos="0"/>
        </w:tabs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>Оформление горного отвода должно быть закончено до начала стро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тельства и реконструкции горного предприятия в месячный срок после утве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ждения технической проектной документации.</w:t>
      </w: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2404B4" w:rsidRPr="00F67B0C" w:rsidRDefault="002404B4" w:rsidP="002404B4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  <w:lang w:val="kk-KZ"/>
        </w:rPr>
        <w:t>С</w:t>
      </w:r>
      <w:r w:rsidRPr="00F67B0C">
        <w:rPr>
          <w:sz w:val="28"/>
          <w:szCs w:val="28"/>
        </w:rPr>
        <w:t>писок литературы</w:t>
      </w:r>
    </w:p>
    <w:p w:rsidR="002404B4" w:rsidRDefault="002404B4" w:rsidP="002404B4">
      <w:pPr>
        <w:ind w:right="-72" w:firstLine="540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>
        <w:rPr>
          <w:spacing w:val="-2"/>
          <w:sz w:val="28"/>
          <w:szCs w:val="28"/>
        </w:rPr>
        <w:t>расименко</w:t>
      </w:r>
      <w:proofErr w:type="spellEnd"/>
      <w:r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>
        <w:rPr>
          <w:spacing w:val="-2"/>
          <w:sz w:val="28"/>
          <w:szCs w:val="28"/>
        </w:rPr>
        <w:t>др</w:t>
      </w:r>
      <w:proofErr w:type="spellEnd"/>
      <w:proofErr w:type="gramEnd"/>
      <w:r>
        <w:rPr>
          <w:spacing w:val="-2"/>
          <w:sz w:val="28"/>
          <w:szCs w:val="28"/>
        </w:rPr>
        <w:t xml:space="preserve"> -3-е изд., </w:t>
      </w:r>
      <w:proofErr w:type="spellStart"/>
      <w:r>
        <w:rPr>
          <w:spacing w:val="-2"/>
          <w:sz w:val="28"/>
          <w:szCs w:val="28"/>
        </w:rPr>
        <w:t>перераб</w:t>
      </w:r>
      <w:proofErr w:type="spellEnd"/>
      <w:r>
        <w:rPr>
          <w:spacing w:val="-2"/>
          <w:sz w:val="28"/>
          <w:szCs w:val="28"/>
        </w:rPr>
        <w:t xml:space="preserve">. и доп.—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1981—704с.</w:t>
      </w:r>
    </w:p>
    <w:p w:rsidR="002404B4" w:rsidRDefault="002404B4" w:rsidP="002404B4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2. Борщ-</w:t>
      </w:r>
      <w:proofErr w:type="spellStart"/>
      <w:r>
        <w:rPr>
          <w:spacing w:val="-2"/>
          <w:sz w:val="28"/>
          <w:szCs w:val="28"/>
        </w:rPr>
        <w:t>Компониец</w:t>
      </w:r>
      <w:proofErr w:type="spellEnd"/>
      <w:r>
        <w:rPr>
          <w:spacing w:val="-2"/>
          <w:sz w:val="28"/>
          <w:szCs w:val="28"/>
        </w:rPr>
        <w:t xml:space="preserve"> В.И. Геодезия и маркшейдерское дело.—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1989.</w:t>
      </w:r>
    </w:p>
    <w:p w:rsidR="002404B4" w:rsidRDefault="002404B4" w:rsidP="002404B4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3.Борщ-Компониец В.И. Геодезия, основы аэрофотосъемки и маркшейдерского дела.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1989.</w:t>
      </w:r>
    </w:p>
    <w:p w:rsidR="002404B4" w:rsidRDefault="002404B4" w:rsidP="002404B4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4. Борщ-</w:t>
      </w:r>
      <w:proofErr w:type="spellStart"/>
      <w:r>
        <w:rPr>
          <w:spacing w:val="-2"/>
          <w:sz w:val="28"/>
          <w:szCs w:val="28"/>
        </w:rPr>
        <w:t>Компониец</w:t>
      </w:r>
      <w:proofErr w:type="spellEnd"/>
      <w:r>
        <w:rPr>
          <w:spacing w:val="-2"/>
          <w:sz w:val="28"/>
          <w:szCs w:val="28"/>
        </w:rPr>
        <w:t xml:space="preserve"> В.И., </w:t>
      </w:r>
      <w:proofErr w:type="spellStart"/>
      <w:r>
        <w:rPr>
          <w:spacing w:val="-2"/>
          <w:sz w:val="28"/>
          <w:szCs w:val="28"/>
        </w:rPr>
        <w:t>Навитний</w:t>
      </w:r>
      <w:proofErr w:type="spellEnd"/>
      <w:r>
        <w:rPr>
          <w:spacing w:val="-2"/>
          <w:sz w:val="28"/>
          <w:szCs w:val="28"/>
        </w:rPr>
        <w:t xml:space="preserve"> А.М., </w:t>
      </w:r>
      <w:proofErr w:type="spellStart"/>
      <w:r>
        <w:rPr>
          <w:spacing w:val="-2"/>
          <w:sz w:val="28"/>
          <w:szCs w:val="28"/>
        </w:rPr>
        <w:t>Кныш</w:t>
      </w:r>
      <w:proofErr w:type="spellEnd"/>
      <w:r>
        <w:rPr>
          <w:spacing w:val="-2"/>
          <w:sz w:val="28"/>
          <w:szCs w:val="28"/>
        </w:rPr>
        <w:t xml:space="preserve"> Г.М. Маркшейдерское дело.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1992.–447с.</w:t>
      </w:r>
    </w:p>
    <w:p w:rsidR="002404B4" w:rsidRDefault="002404B4" w:rsidP="002404B4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5. </w:t>
      </w:r>
      <w:proofErr w:type="spellStart"/>
      <w:r>
        <w:rPr>
          <w:spacing w:val="-2"/>
          <w:sz w:val="28"/>
          <w:szCs w:val="28"/>
        </w:rPr>
        <w:t>Синанян</w:t>
      </w:r>
      <w:proofErr w:type="spellEnd"/>
      <w:r>
        <w:rPr>
          <w:spacing w:val="-2"/>
          <w:sz w:val="28"/>
          <w:szCs w:val="28"/>
        </w:rPr>
        <w:t xml:space="preserve"> Р.Р. Маркшейдерское дело.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1982.– 303с.</w:t>
      </w:r>
    </w:p>
    <w:p w:rsidR="002404B4" w:rsidRDefault="002404B4" w:rsidP="002404B4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6. Методическая разработка</w:t>
      </w:r>
      <w:proofErr w:type="gramStart"/>
      <w:r>
        <w:rPr>
          <w:spacing w:val="-2"/>
          <w:sz w:val="28"/>
          <w:szCs w:val="28"/>
        </w:rPr>
        <w:t>.</w:t>
      </w:r>
      <w:proofErr w:type="gramEnd"/>
      <w:r>
        <w:rPr>
          <w:spacing w:val="-2"/>
          <w:sz w:val="28"/>
          <w:szCs w:val="28"/>
        </w:rPr>
        <w:t xml:space="preserve"> (</w:t>
      </w:r>
      <w:proofErr w:type="gramStart"/>
      <w:r>
        <w:rPr>
          <w:spacing w:val="-2"/>
          <w:sz w:val="28"/>
          <w:szCs w:val="28"/>
        </w:rPr>
        <w:t>п</w:t>
      </w:r>
      <w:proofErr w:type="gramEnd"/>
      <w:r>
        <w:rPr>
          <w:spacing w:val="-2"/>
          <w:sz w:val="28"/>
          <w:szCs w:val="28"/>
        </w:rPr>
        <w:t xml:space="preserve">о выполнению лабораторных занятий по курсу «Маркшейдерское дело». Окатов Р.П., </w:t>
      </w:r>
      <w:proofErr w:type="spellStart"/>
      <w:r>
        <w:rPr>
          <w:spacing w:val="-2"/>
          <w:sz w:val="28"/>
          <w:szCs w:val="28"/>
        </w:rPr>
        <w:t>Ермекова</w:t>
      </w:r>
      <w:proofErr w:type="spellEnd"/>
      <w:r>
        <w:rPr>
          <w:spacing w:val="-2"/>
          <w:sz w:val="28"/>
          <w:szCs w:val="28"/>
        </w:rPr>
        <w:t xml:space="preserve"> Г.А., Старостина О.В. – Караганда, 2001.–26с. </w:t>
      </w: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2404B4" w:rsidRDefault="002404B4" w:rsidP="002404B4">
      <w:pPr>
        <w:pStyle w:val="a4"/>
        <w:tabs>
          <w:tab w:val="left" w:pos="0"/>
          <w:tab w:val="left" w:pos="709"/>
        </w:tabs>
        <w:ind w:firstLine="567"/>
        <w:jc w:val="both"/>
        <w:rPr>
          <w:b w:val="0"/>
          <w:caps/>
          <w:szCs w:val="28"/>
        </w:rPr>
      </w:pP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02C34"/>
    <w:multiLevelType w:val="hybridMultilevel"/>
    <w:tmpl w:val="278EF5A0"/>
    <w:lvl w:ilvl="0" w:tplc="9EBAEABE">
      <w:numFmt w:val="bullet"/>
      <w:pStyle w:val="a"/>
      <w:lvlText w:val="–"/>
      <w:lvlJc w:val="left"/>
      <w:pPr>
        <w:tabs>
          <w:tab w:val="num" w:pos="2055"/>
        </w:tabs>
        <w:ind w:left="2055" w:hanging="79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31C350D8"/>
    <w:multiLevelType w:val="hybridMultilevel"/>
    <w:tmpl w:val="ACDACF18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3A4728"/>
    <w:multiLevelType w:val="hybridMultilevel"/>
    <w:tmpl w:val="4002DF96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00C"/>
    <w:rsid w:val="0015500C"/>
    <w:rsid w:val="002404B4"/>
    <w:rsid w:val="00A1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404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2"/>
    <w:basedOn w:val="a0"/>
    <w:link w:val="20"/>
    <w:rsid w:val="002404B4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2404B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4">
    <w:name w:val="Title"/>
    <w:basedOn w:val="a0"/>
    <w:link w:val="a5"/>
    <w:qFormat/>
    <w:rsid w:val="002404B4"/>
    <w:pPr>
      <w:jc w:val="center"/>
    </w:pPr>
    <w:rPr>
      <w:b/>
      <w:bCs/>
      <w:sz w:val="24"/>
      <w:szCs w:val="24"/>
    </w:rPr>
  </w:style>
  <w:style w:type="character" w:customStyle="1" w:styleId="a5">
    <w:name w:val="Название Знак"/>
    <w:basedOn w:val="a1"/>
    <w:link w:val="a4"/>
    <w:rsid w:val="002404B4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a">
    <w:name w:val="список с тире"/>
    <w:basedOn w:val="a0"/>
    <w:rsid w:val="002404B4"/>
    <w:pPr>
      <w:numPr>
        <w:numId w:val="3"/>
      </w:numPr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404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2"/>
    <w:basedOn w:val="a0"/>
    <w:link w:val="20"/>
    <w:rsid w:val="002404B4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2404B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4">
    <w:name w:val="Title"/>
    <w:basedOn w:val="a0"/>
    <w:link w:val="a5"/>
    <w:qFormat/>
    <w:rsid w:val="002404B4"/>
    <w:pPr>
      <w:jc w:val="center"/>
    </w:pPr>
    <w:rPr>
      <w:b/>
      <w:bCs/>
      <w:sz w:val="24"/>
      <w:szCs w:val="24"/>
    </w:rPr>
  </w:style>
  <w:style w:type="character" w:customStyle="1" w:styleId="a5">
    <w:name w:val="Название Знак"/>
    <w:basedOn w:val="a1"/>
    <w:link w:val="a4"/>
    <w:rsid w:val="002404B4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a">
    <w:name w:val="список с тире"/>
    <w:basedOn w:val="a0"/>
    <w:rsid w:val="002404B4"/>
    <w:pPr>
      <w:numPr>
        <w:numId w:val="3"/>
      </w:numPr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1502</Words>
  <Characters>8566</Characters>
  <Application>Microsoft Office Word</Application>
  <DocSecurity>0</DocSecurity>
  <Lines>71</Lines>
  <Paragraphs>20</Paragraphs>
  <ScaleCrop>false</ScaleCrop>
  <Company>SPecialiST RePack</Company>
  <LinksUpToDate>false</LinksUpToDate>
  <CharactersWithSpaces>10048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2015-09-03T02:40:00Z</dcterms:created>
  <dcterms:modified xsi:type="dcterms:W3CDTF">2015-09-03T02:40:00Z</dcterms:modified>
</cp:coreProperties>
</file>